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5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2021年科普项目拟支持名单和资金明细表</w:t>
      </w:r>
    </w:p>
    <w:tbl>
      <w:tblPr>
        <w:tblStyle w:val="9"/>
        <w:tblW w:w="10330" w:type="dxa"/>
        <w:jc w:val="center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8"/>
        <w:gridCol w:w="2208"/>
        <w:gridCol w:w="5172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51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宁夏科普基地项目</w:t>
            </w: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利通区科协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吴忠市利通区中医药科普基地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西夏区科协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贺兰山国家森林公园科普基地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贺兰县科协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宁夏“稻渔空间”科普基地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银川市科协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银川市鸣翠湖国家湿地公园科普基地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宁夏科技志愿服务项目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0"/>
                <w:sz w:val="28"/>
                <w:szCs w:val="28"/>
                <w:lang w:val="en-US" w:eastAsia="zh-CN"/>
              </w:rPr>
              <w:t>（市县）</w:t>
            </w: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银川市科协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科学预防、定期检查和早期治疗干预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金凤区科协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“红心向党，匠心育人”主题科技模型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展演活动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兴庆区科协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兴庆区新时代文明实践科技科普分中心志愿服务提升项目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西夏区科协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科普惠民创新发展 志愿服务深得民心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科普+我和社区的七彩田园志愿服务项目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“智惠行动”科技志愿服务进社区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灵武市科协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放飞科技梦·走向新时代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石嘴山市科协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“益路同心  益起行动”科技志愿服务活动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平罗县科协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“智惠行动”科技志愿服务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“助梦夕阳”科普志愿服务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惠农区科协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承载科技，放飞梦想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利通区科协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科技服务特色产业系列志愿服务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盐池县科协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未成年人科学素养提升科技科普志愿服务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中卫市科协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农村实用技术培训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中宁县科协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“阳光科普”、“田间课堂”等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科普服务项目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彭阳县科协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2021年中药材种植实用技术推广实施活动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隆德县科协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科普惠民助推科技强国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51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科技志愿服务项目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0"/>
                <w:sz w:val="28"/>
                <w:szCs w:val="28"/>
                <w:lang w:val="en-US" w:eastAsia="zh-CN"/>
              </w:rPr>
              <w:t>（学会）</w:t>
            </w: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宁夏化学分析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测试协会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葡萄酒理化品质科普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宁夏消防协会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应急安全技能培训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宁夏青少年眼健康教育协会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保护视力  成就梦想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宁夏科普作家协会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西吉县农技志愿服务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宁夏生物学会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作物驯化与人类的生活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宁夏有色金属地质勘察院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守护绿水青山，构筑生态屏障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宁夏化学学会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趣味化学进校园科技志愿服务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宁夏护理学会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科技促民生，科普惠健康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宁夏科技创新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科技志愿服务 促葡萄产业提质增效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宁夏气象学会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现代枸杞绿色防控气象服务技术培训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宁夏材料研究学会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普及新材料技术知识 提升产业工人科学素质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宁夏企业科技创新服务联合会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 xml:space="preserve"> 精准科技服务 助推特色产业冻干技术推广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宁夏老科学技术工作者协会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农技服务助力乡村振兴战略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宁夏科技成果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转化研究会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送科技志愿服务到企业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宁夏回族自治区人民医院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强身健体，祛病延年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科技志愿服务项目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0"/>
                <w:sz w:val="28"/>
                <w:szCs w:val="28"/>
                <w:lang w:val="en-US" w:eastAsia="zh-CN"/>
              </w:rPr>
              <w:t>（三长）</w:t>
            </w: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兴庆区科协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以鱼改碱  稳粮促鱼 生态安全 提质增效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体验农事活动，了解农耕文化，学习农业知识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点燃科学火花，激扬青春风采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惠农区科协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提升城乡居民健康素养 弘扬中医文化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平罗县科协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推进乡村振兴 推动姚伏镇科技志愿服务建设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同心县科协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开展“三长”科技志愿服务 助推乡村振兴战略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  <w:t>提升农民科学文化素质 提高农村科普服务水平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中宁县科协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降低高血压、糖尿病危险因素，提高居民生活质量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沙坡头区科协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低碳生活，校园先行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海原县科协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助力农业产业结构调整 助推特色产业发展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西吉县科协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畜牧业新品种和新技术推广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9"/>
        <w:tblW w:w="10330" w:type="dxa"/>
        <w:jc w:val="center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8"/>
        <w:gridCol w:w="2208"/>
        <w:gridCol w:w="2061"/>
        <w:gridCol w:w="311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  <w:t>大讲堂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宁夏扶贫开发职业技能培训学校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</w:t>
            </w:r>
          </w:p>
        </w:tc>
        <w:tc>
          <w:tcPr>
            <w:tcW w:w="31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中医食补科学生活方式、中医大讲堂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（情志病、时代病）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利通区</w:t>
            </w:r>
          </w:p>
        </w:tc>
        <w:tc>
          <w:tcPr>
            <w:tcW w:w="31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红寺堡区</w:t>
            </w:r>
          </w:p>
        </w:tc>
        <w:tc>
          <w:tcPr>
            <w:tcW w:w="31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宁夏化学分析测试协会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生活中的“食品添加剂”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宁夏消防协会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吴忠文化馆</w:t>
            </w:r>
          </w:p>
        </w:tc>
        <w:tc>
          <w:tcPr>
            <w:tcW w:w="31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认识火灾，科学应对-消防安全防灾减灾系列及应急避险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  <w:t>平罗县教育体育局</w:t>
            </w:r>
          </w:p>
        </w:tc>
        <w:tc>
          <w:tcPr>
            <w:tcW w:w="31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宁夏青少年眼健康教育协会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银川市兴庆区唐徕小学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未成年人健康用眼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银川市兴庆区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第二十五小学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科学防控近视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宁夏材料研究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宁夏固原学校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环境保护与材料的循环利用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盐池县学校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微观科学世界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宁夏科普作家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同心县河西镇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人民政府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农业草畜一体化新技术讲座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原州区张易镇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人民政府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旱作节水农业新技术讲座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宁夏师范学院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教育科学学院阶梯教室科学探究实验室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身边的科学知识大讲堂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宁夏回族自治区有色金属地质勘察院（自治区地质资料馆）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神奇的地球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宁夏护理学会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固原市隆德县站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科技赋能 智慧护航老年健康--脑血管疾病的康复及居家管理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宁夏青少年科技辅导员协会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银川市第六中学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探索宇宙奥秘，弘扬科学精神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银川市第二中学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探索宇宙奥秘，弘扬科学精神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宁夏邦尼老年服务中心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康馨社区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阿尔茨海默症科普宣传与筛查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宁夏回族自治区地质博物馆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珍惜资源 爱护环境--科学角度认识身边的自然美景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宁夏地质博物馆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趋利避害话地球--地质灾害与人类活动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  <w:t>大讲堂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宁夏营养学会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天盛社区卫生站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癌症防治从合理饮食开始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中卫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肿瘤的营养防治--肠道菌群与恶性肿瘤的防治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宁夏气象学会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同心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巩固脱贫攻坚成果和气象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防灾减灾管理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红寺堡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酿酒葡萄产业发展和气候变化风险管理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宁夏企业科技创新服务联合会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宁夏青铜峡市邵刚镇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“专家走进甘城子 助推苹果新品种技术推广”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宁夏医院管理协会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石嘴山市平罗县某社区（乡镇新时代文明实践活动中心）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慢性病（糖尿病、高血压、慢性呼吸道疾病）防治系列讲座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宁夏老科学技术工作者协会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自治区老干部局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  <w:t>活动中心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苦难辉煌 百年梦想--庆祝建党一百年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宁夏老年大学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银川市老年大学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老年群体药物的合理使用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宁夏保健学会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lang w:val="en-US" w:eastAsia="zh-CN" w:bidi="ar-SA"/>
              </w:rPr>
              <w:t>银川市荣锦苑社区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阳光生活 快乐你我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kern w:val="2"/>
                <w:sz w:val="28"/>
                <w:szCs w:val="28"/>
                <w:lang w:val="en-US" w:eastAsia="zh-CN" w:bidi="ar-SA"/>
              </w:rPr>
              <w:t>银川市湖畔嘉苑社区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kern w:val="2"/>
                <w:sz w:val="28"/>
                <w:szCs w:val="28"/>
                <w:lang w:val="en-US" w:eastAsia="zh-CN" w:bidi="ar-SA"/>
              </w:rPr>
              <w:t>预防慢性疾病 乐享美好生活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宁夏回族自治区人民医院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银川市各社区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脑卒中预防的健康教育（包括一级预防和二级预防）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宁夏药学会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宁夏老年大学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老年人用药安全大讲堂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宁夏师范学院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西吉县新营乡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饲草加工及科学配置技术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宁夏科技成果转化研究会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2"/>
                <w:sz w:val="28"/>
                <w:szCs w:val="28"/>
                <w:lang w:val="en-US" w:eastAsia="zh-CN" w:bidi="ar-SA"/>
              </w:rPr>
              <w:t>宁夏银川西夏区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自治区科协科技成果转移转化大讲堂（三）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银川市妇幼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保健院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女性不同时期营养需求知识讲座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宁夏医科大学科学技术协会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区内高校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爱与不艾——正确认识与预防HIV与艾滋病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宁夏口腔医学会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宁夏医科大学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“牙齿终结者”——牙周炎的前世今生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宁夏医学会</w:t>
            </w: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社区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变态反应性疾病防治知识科普大讲堂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kern w:val="2"/>
                <w:sz w:val="28"/>
                <w:szCs w:val="28"/>
                <w:lang w:val="en-US" w:eastAsia="zh-CN" w:bidi="ar-SA"/>
              </w:rPr>
              <w:t>固原市儿童福利院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儿童常见消化道外科疾病的诊治和护理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金凤区良田镇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改变从了解开始——遗传代谢病防治大讲堂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8"/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839"/>
        <w:gridCol w:w="2141"/>
        <w:gridCol w:w="49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9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宁夏科技专家助力乡村振兴项目</w:t>
            </w: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科技专家助力乡村振兴集中服务活动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兴庆区科协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专家助力兴庆区花卉“科普+旅游”产业延伸培训活动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西夏区科协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科技专家助力农村特禽养殖产业发展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永宁县科协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永宁县科技专家助力乡村振兴项目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大武口区科协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兴民村优质露地瓜菜种植高效节水灌溉技术推广项目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惠农区科协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惠农区枸杞产业助力乡村振兴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平罗县科协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平罗县科技专家助力乡村振兴科技培训项目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中宁县科协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中宁县石空镇“跨村联建”拱棚基地设施瓜菜培训项目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海原县科协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  <w:t>围绕“一主四特”产业发展开展培训服务活动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彭阳县科协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小岔乡农业产业高质量发展培训项目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隆德县科协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送农业科技下乡  助推乡村振兴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宁夏科技成果转化研究会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葡萄酒渣的有效利用及其科学饲喂方法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宁夏气象学会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奶牛养殖热应激气象防灾减灾技术服务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宁夏老科学技术工作者协会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平吉堡农场玉米规范化种植技术培训与示范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宁夏医院管理协会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服务居民健康，助力乡村振兴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39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宁夏保健学会</w:t>
            </w:r>
          </w:p>
        </w:tc>
        <w:tc>
          <w:tcPr>
            <w:tcW w:w="49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农村老年人健康科普宣讲活动</w:t>
            </w:r>
          </w:p>
        </w:tc>
        <w:tc>
          <w:tcPr>
            <w:tcW w:w="11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right="2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680" w:right="680" w:bottom="680" w:left="680" w:header="283" w:footer="283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-109855</wp:posOffset>
              </wp:positionV>
              <wp:extent cx="80391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91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65pt;height:20.15pt;width:63.3pt;mso-position-horizontal:outside;mso-position-horizontal-relative:margin;z-index:251658240;mso-width-relative:page;mso-height-relative:page;" filled="f" stroked="f" coordsize="21600,21600" o:gfxdata="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hasy1QAAAAcBAAAP&#10;AAAAAAAAAAEAIAAAACIAAABkcnMvZG93bnJldi54bWxQSwECFAAUAAAACACHTuJATv5Geh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007B"/>
    <w:rsid w:val="00F16EE9"/>
    <w:rsid w:val="011F1641"/>
    <w:rsid w:val="08BA48BB"/>
    <w:rsid w:val="0B6F7B0A"/>
    <w:rsid w:val="0F886202"/>
    <w:rsid w:val="11541C56"/>
    <w:rsid w:val="170E27BC"/>
    <w:rsid w:val="171E0DF3"/>
    <w:rsid w:val="1A3B007B"/>
    <w:rsid w:val="1B245957"/>
    <w:rsid w:val="28F33F4F"/>
    <w:rsid w:val="3D4870D4"/>
    <w:rsid w:val="40053616"/>
    <w:rsid w:val="405F6E1D"/>
    <w:rsid w:val="40BC65D9"/>
    <w:rsid w:val="430F3BCE"/>
    <w:rsid w:val="48773EED"/>
    <w:rsid w:val="5EDD7B0C"/>
    <w:rsid w:val="622854FF"/>
    <w:rsid w:val="627F6229"/>
    <w:rsid w:val="703A5A59"/>
    <w:rsid w:val="750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 w:eastAsia="黑体"/>
      <w:sz w:val="30"/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 Char"/>
    <w:basedOn w:val="1"/>
    <w:next w:val="1"/>
    <w:link w:val="5"/>
    <w:qFormat/>
    <w:uiPriority w:val="0"/>
    <w:rPr>
      <w:rFonts w:ascii="Tahoma" w:hAnsi="Tahoma" w:eastAsia="黑体"/>
      <w:sz w:val="30"/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2021-04-26T01:26:00Z</dcterms:created>
  <dc:creator>科普部</dc:creator>
  <cp:lastModifiedBy>科普部</cp:lastModifiedBy>
  <dcterms:modified xsi:type="dcterms:W3CDTF">2021-04-30T07:50:16Z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