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80"/>
        <w:jc w:val="center"/>
        <w:rPr>
          <w:rFonts w:hint="eastAsia"/>
          <w:sz w:val="28"/>
          <w:lang w:val="en-US" w:eastAsia="zh-CN"/>
        </w:rPr>
      </w:pPr>
    </w:p>
    <w:p>
      <w:pPr>
        <w:ind w:right="280"/>
        <w:jc w:val="center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 xml:space="preserve">                                                                                           </w:t>
      </w:r>
    </w:p>
    <w:p>
      <w:pPr>
        <w:ind w:right="280"/>
        <w:jc w:val="center"/>
        <w:rPr>
          <w:rFonts w:hint="eastAsia"/>
          <w:sz w:val="28"/>
          <w:lang w:val="en-US" w:eastAsia="zh-CN"/>
        </w:rPr>
      </w:pPr>
    </w:p>
    <w:p>
      <w:pPr>
        <w:jc w:val="center"/>
      </w:pPr>
    </w:p>
    <w:p/>
    <w:p>
      <w:pPr>
        <w:jc w:val="center"/>
        <w:rPr>
          <w:rFonts w:hint="eastAsia" w:ascii="方正小标宋简体" w:hAnsi="宋体" w:eastAsia="方正小标宋简体"/>
          <w:spacing w:val="30"/>
          <w:sz w:val="52"/>
          <w:szCs w:val="52"/>
        </w:rPr>
      </w:pP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自治区科协科普项目</w:t>
      </w:r>
      <w:r>
        <w:rPr>
          <w:rFonts w:hint="eastAsia" w:ascii="方正小标宋简体" w:hAnsi="宋体" w:eastAsia="方正小标宋简体"/>
          <w:spacing w:val="30"/>
          <w:sz w:val="52"/>
          <w:szCs w:val="52"/>
        </w:rPr>
        <w:t>任务书</w:t>
      </w:r>
    </w:p>
    <w:p>
      <w:pPr>
        <w:jc w:val="center"/>
        <w:rPr>
          <w:rFonts w:hint="eastAsia" w:ascii="方正小标宋简体" w:hAnsi="宋体" w:eastAsia="方正小标宋简体"/>
          <w:spacing w:val="-6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/>
          <w:spacing w:val="-6"/>
          <w:sz w:val="52"/>
          <w:szCs w:val="52"/>
          <w:lang w:eastAsia="zh-CN"/>
        </w:rPr>
        <w:t>（</w:t>
      </w:r>
      <w:r>
        <w:rPr>
          <w:rFonts w:hint="eastAsia" w:ascii="方正小标宋简体" w:hAnsi="宋体" w:eastAsia="方正小标宋简体"/>
          <w:spacing w:val="-6"/>
          <w:sz w:val="44"/>
          <w:szCs w:val="44"/>
          <w:lang w:eastAsia="zh-CN"/>
        </w:rPr>
        <w:t>科技专家助力乡村振兴集中服务</w:t>
      </w:r>
      <w:r>
        <w:rPr>
          <w:rFonts w:hint="eastAsia" w:ascii="方正小标宋简体" w:hAnsi="宋体" w:eastAsia="方正小标宋简体"/>
          <w:spacing w:val="-6"/>
          <w:sz w:val="52"/>
          <w:szCs w:val="52"/>
          <w:lang w:eastAsia="zh-CN"/>
        </w:rPr>
        <w:t>）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spacing w:line="800" w:lineRule="exact"/>
        <w:rPr>
          <w:rFonts w:eastAsia="仿宋_GB2312"/>
          <w:sz w:val="30"/>
        </w:rPr>
      </w:pPr>
      <w:r>
        <w:rPr>
          <w:rFonts w:eastAsia="仿宋_GB2312"/>
          <w:sz w:val="30"/>
        </w:rPr>
        <w:t xml:space="preserve"> </w:t>
      </w:r>
    </w:p>
    <w:tbl>
      <w:tblPr>
        <w:tblStyle w:val="7"/>
        <w:tblW w:w="82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6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eastAsia="黑体"/>
                <w:sz w:val="30"/>
              </w:rPr>
              <w:t>项目名称</w:t>
            </w:r>
            <w:r>
              <w:rPr>
                <w:sz w:val="30"/>
              </w:rPr>
              <w:t>：</w:t>
            </w:r>
          </w:p>
        </w:tc>
        <w:tc>
          <w:tcPr>
            <w:tcW w:w="614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eastAsia="黑体"/>
                <w:color w:val="000000" w:themeColor="text1"/>
                <w:sz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sz w:val="30"/>
              </w:rPr>
              <w:t>项目负责人：</w:t>
            </w:r>
            <w:r>
              <w:rPr>
                <w:rFonts w:hint="eastAsia" w:eastAsia="黑体"/>
                <w:sz w:val="30"/>
                <w:lang w:val="en-US" w:eastAsia="zh-CN"/>
              </w:rPr>
              <w:t xml:space="preserve"> 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spacing w:line="800" w:lineRule="exact"/>
        <w:rPr>
          <w:rFonts w:hint="eastAsia" w:eastAsia="黑体"/>
          <w:color w:val="0000FF"/>
          <w:sz w:val="3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hAnsi="宋体" w:eastAsia="方正小标宋简体"/>
          <w:spacing w:val="30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/>
          <w:spacing w:val="30"/>
          <w:sz w:val="48"/>
          <w:szCs w:val="48"/>
        </w:rPr>
      </w:pPr>
      <w:r>
        <w:rPr>
          <w:rFonts w:ascii="方正小标宋简体" w:hAnsi="宋体" w:eastAsia="方正小标宋简体"/>
          <w:spacing w:val="30"/>
          <w:sz w:val="48"/>
          <w:szCs w:val="48"/>
        </w:rPr>
        <w:t>填 写 说 明</w:t>
      </w:r>
    </w:p>
    <w:p>
      <w:pPr>
        <w:jc w:val="center"/>
        <w:rPr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</w:rPr>
        <w:t xml:space="preserve">  一、本任务书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28"/>
        </w:rPr>
        <w:t>根据《项目申报书》内容填写，组织申报部门和归口管理部门分级审核。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7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cs="仿宋_GB2312"/>
          <w:sz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</w:rPr>
        <w:t>、任务书文本需采用A4纸</w:t>
      </w:r>
      <w:r>
        <w:rPr>
          <w:rFonts w:hint="eastAsia" w:ascii="仿宋_GB2312" w:hAnsi="仿宋_GB2312" w:eastAsia="仿宋_GB2312" w:cs="仿宋_GB2312"/>
          <w:b w:val="0"/>
          <w:bCs w:val="0"/>
          <w:sz w:val="28"/>
        </w:rPr>
        <w:t>正反</w:t>
      </w:r>
      <w:r>
        <w:rPr>
          <w:rFonts w:hint="eastAsia" w:ascii="仿宋_GB2312" w:hAnsi="仿宋_GB2312" w:eastAsia="仿宋_GB2312" w:cs="仿宋_GB2312"/>
          <w:sz w:val="28"/>
        </w:rPr>
        <w:t>打印装订，表格中一律用小四号宋体填写，必须每份签章。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28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</w:rPr>
        <w:t>、单位名称需填写标准全称，地址及电话等联系方式要准确无误。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6"/>
        <w:tblpPr w:leftFromText="180" w:rightFromText="180" w:vertAnchor="text" w:tblpY="1"/>
        <w:tblOverlap w:val="never"/>
        <w:tblW w:w="895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2212"/>
        <w:gridCol w:w="4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8953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一、项目</w:t>
            </w:r>
            <w:r>
              <w:rPr>
                <w:rFonts w:hint="eastAsia" w:eastAsia="黑体"/>
                <w:sz w:val="28"/>
              </w:rPr>
              <w:t>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项目名称</w:t>
            </w:r>
          </w:p>
        </w:tc>
        <w:tc>
          <w:tcPr>
            <w:tcW w:w="7063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项目资金</w:t>
            </w:r>
          </w:p>
        </w:tc>
        <w:tc>
          <w:tcPr>
            <w:tcW w:w="7063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25万元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8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申报项目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单  位</w:t>
            </w:r>
          </w:p>
        </w:tc>
        <w:tc>
          <w:tcPr>
            <w:tcW w:w="2212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联系人</w:t>
            </w:r>
          </w:p>
        </w:tc>
        <w:tc>
          <w:tcPr>
            <w:tcW w:w="4851" w:type="dxa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212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联系电话</w:t>
            </w:r>
          </w:p>
        </w:tc>
        <w:tc>
          <w:tcPr>
            <w:tcW w:w="4851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tbl>
      <w:tblPr>
        <w:tblStyle w:val="6"/>
        <w:tblW w:w="8980" w:type="dxa"/>
        <w:tblInd w:w="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op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活动内容（需明确活动主题、时间、地点、形式、受益人群等）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三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计划进度</w:t>
            </w:r>
            <w:r>
              <w:rPr>
                <w:rFonts w:hint="eastAsia" w:eastAsia="黑体"/>
                <w:sz w:val="28"/>
                <w:lang w:eastAsia="zh-CN"/>
              </w:rPr>
              <w:t>及</w:t>
            </w:r>
            <w:r>
              <w:rPr>
                <w:rFonts w:hint="eastAsia" w:eastAsia="黑体"/>
                <w:sz w:val="28"/>
              </w:rPr>
              <w:t>时间节点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8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四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资金</w:t>
            </w:r>
            <w:r>
              <w:rPr>
                <w:rFonts w:hint="eastAsia" w:eastAsia="黑体"/>
                <w:sz w:val="28"/>
                <w:lang w:eastAsia="zh-CN"/>
              </w:rPr>
              <w:t>明细（</w:t>
            </w:r>
            <w:r>
              <w:rPr>
                <w:rFonts w:hint="eastAsia" w:eastAsia="黑体"/>
                <w:sz w:val="28"/>
                <w:lang w:val="en-US" w:eastAsia="zh-CN"/>
              </w:rPr>
              <w:t>需明确活动的</w:t>
            </w:r>
            <w:r>
              <w:rPr>
                <w:rFonts w:hint="eastAsia" w:eastAsia="黑体"/>
                <w:sz w:val="28"/>
                <w:lang w:eastAsia="zh-CN"/>
              </w:rPr>
              <w:t>预算</w:t>
            </w:r>
            <w:r>
              <w:rPr>
                <w:rFonts w:hint="eastAsia" w:eastAsia="黑体"/>
                <w:sz w:val="28"/>
              </w:rPr>
              <w:t>明细</w:t>
            </w:r>
            <w:r>
              <w:rPr>
                <w:rFonts w:hint="eastAsia" w:eastAsia="黑体"/>
                <w:sz w:val="28"/>
                <w:lang w:eastAsia="zh-CN"/>
              </w:rPr>
              <w:t>及测算依据）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五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项目要求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4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本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由自治区科协科普部（以下简称甲方）承担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监督检查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职能，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项目执行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单位 (以下简称乙方)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负责项目的组织实施及经费的管理使用等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adjustRightInd/>
              <w:snapToGrid/>
              <w:spacing w:line="600" w:lineRule="exact"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  2.乙方应结合本地乡村振兴实际需求，及时与甲方沟通对接集中服务活动的内容和形式等，按照要求做好方案制定、组织协调、后勤保障等相关工作，确保活动效果。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乙方需严格按照项目任务书内容按时完成项目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如因不可抗拒力需变更项目内容的乙方应提前向甲方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报备，经同意后方可调整。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  <w:t>4.项目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经费由甲方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按财政要求拨付给乙方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，乙方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需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确保专款专用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  <w:t>项目经费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8"/>
                <w:szCs w:val="28"/>
                <w:lang w:val="en-US" w:eastAsia="zh-CN" w:bidi="ar-SA"/>
              </w:rPr>
              <w:t>使用应严格遵守有关财务制度和规定,</w:t>
            </w: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  <w:t>主要用于师资费、住宿费、伙食费、场地费、资料费、交通费等相关支出。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  <w:t>5.活动举办前乙方要广泛宣传，提升公众参与度，活动结束后及时向甲方报送活动信息（需包含文字、图片、视频等资料），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活动应于2021年11月30日前完成。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本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任务书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份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留存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份，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留存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1份，任务书和绩效目标表将</w:t>
            </w:r>
            <w:r>
              <w:rPr>
                <w:rFonts w:hint="eastAsia"/>
                <w:sz w:val="28"/>
                <w:szCs w:val="28"/>
              </w:rPr>
              <w:t>作为</w:t>
            </w:r>
            <w:r>
              <w:rPr>
                <w:rFonts w:hint="eastAsia"/>
                <w:sz w:val="28"/>
                <w:szCs w:val="28"/>
                <w:lang w:eastAsia="zh-CN"/>
              </w:rPr>
              <w:t>项目检查</w:t>
            </w:r>
            <w:r>
              <w:rPr>
                <w:rFonts w:hint="eastAsia"/>
                <w:sz w:val="28"/>
                <w:szCs w:val="28"/>
              </w:rPr>
              <w:t>验收</w:t>
            </w:r>
            <w:r>
              <w:rPr>
                <w:rFonts w:hint="eastAsia"/>
                <w:sz w:val="28"/>
                <w:szCs w:val="28"/>
                <w:lang w:eastAsia="zh-CN"/>
              </w:rPr>
              <w:t>和绩效评估</w:t>
            </w:r>
            <w:r>
              <w:rPr>
                <w:rFonts w:hint="eastAsia"/>
                <w:sz w:val="28"/>
                <w:szCs w:val="28"/>
              </w:rPr>
              <w:t>的依据。</w:t>
            </w:r>
          </w:p>
          <w:p>
            <w:pPr>
              <w:pStyle w:val="2"/>
              <w:rPr>
                <w:rFonts w:hint="eastAsia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  <w:sz w:val="28"/>
                <w:szCs w:val="28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adjustRightInd/>
              <w:spacing w:line="300" w:lineRule="exact"/>
              <w:ind w:right="0" w:rightChars="0"/>
              <w:jc w:val="both"/>
              <w:textAlignment w:val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六</w:t>
            </w:r>
            <w:r>
              <w:rPr>
                <w:rFonts w:hint="eastAsia"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项目</w:t>
            </w:r>
            <w:r>
              <w:rPr>
                <w:rFonts w:hint="eastAsia" w:eastAsia="黑体"/>
                <w:sz w:val="28"/>
              </w:rPr>
              <w:t>申报</w:t>
            </w:r>
            <w:r>
              <w:rPr>
                <w:rFonts w:hint="eastAsia" w:eastAsia="黑体"/>
                <w:sz w:val="28"/>
                <w:lang w:eastAsia="zh-CN"/>
              </w:rPr>
              <w:t>单位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6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单位盖章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七</w:t>
            </w:r>
            <w:r>
              <w:rPr>
                <w:rFonts w:hint="eastAsia"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自治区科协科普部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1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盖章</w:t>
            </w:r>
          </w:p>
        </w:tc>
      </w:tr>
    </w:tbl>
    <w:p/>
    <w:sectPr>
      <w:pgSz w:w="11906" w:h="16838"/>
      <w:pgMar w:top="2098" w:right="1474" w:bottom="1984" w:left="1587" w:header="851" w:footer="90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46525"/>
    <w:multiLevelType w:val="singleLevel"/>
    <w:tmpl w:val="2944652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A7CD7"/>
    <w:rsid w:val="026F00EB"/>
    <w:rsid w:val="033B4C16"/>
    <w:rsid w:val="0364113D"/>
    <w:rsid w:val="05351D02"/>
    <w:rsid w:val="07793892"/>
    <w:rsid w:val="08267BA4"/>
    <w:rsid w:val="098D4FA9"/>
    <w:rsid w:val="0BB85B8C"/>
    <w:rsid w:val="0C521707"/>
    <w:rsid w:val="0DD8355D"/>
    <w:rsid w:val="0E771377"/>
    <w:rsid w:val="0F1C7441"/>
    <w:rsid w:val="11513614"/>
    <w:rsid w:val="1306401A"/>
    <w:rsid w:val="14EF1A49"/>
    <w:rsid w:val="1654201B"/>
    <w:rsid w:val="16C3272D"/>
    <w:rsid w:val="16FE46D9"/>
    <w:rsid w:val="1C231AC0"/>
    <w:rsid w:val="1C624CB6"/>
    <w:rsid w:val="1D7C55B4"/>
    <w:rsid w:val="1E3865D7"/>
    <w:rsid w:val="21E91EAF"/>
    <w:rsid w:val="25623E99"/>
    <w:rsid w:val="2A061981"/>
    <w:rsid w:val="2F70317D"/>
    <w:rsid w:val="31CD276C"/>
    <w:rsid w:val="33073011"/>
    <w:rsid w:val="35165D31"/>
    <w:rsid w:val="36142B8A"/>
    <w:rsid w:val="36804D45"/>
    <w:rsid w:val="38CF219A"/>
    <w:rsid w:val="3A2B2FD7"/>
    <w:rsid w:val="3A8604E3"/>
    <w:rsid w:val="3D557DA2"/>
    <w:rsid w:val="3D9C2FBE"/>
    <w:rsid w:val="3E8106CF"/>
    <w:rsid w:val="3EF24010"/>
    <w:rsid w:val="3F910E4C"/>
    <w:rsid w:val="4034360A"/>
    <w:rsid w:val="428B6F70"/>
    <w:rsid w:val="443E7C3B"/>
    <w:rsid w:val="46DF6F0A"/>
    <w:rsid w:val="4754434A"/>
    <w:rsid w:val="47835CBC"/>
    <w:rsid w:val="4AC3484C"/>
    <w:rsid w:val="4C485E12"/>
    <w:rsid w:val="4C894032"/>
    <w:rsid w:val="524950EF"/>
    <w:rsid w:val="54BC145C"/>
    <w:rsid w:val="560B66B1"/>
    <w:rsid w:val="56C6230A"/>
    <w:rsid w:val="5B1A7CD7"/>
    <w:rsid w:val="5C0A0BD1"/>
    <w:rsid w:val="5DD568BB"/>
    <w:rsid w:val="5DD82BC9"/>
    <w:rsid w:val="63D63F09"/>
    <w:rsid w:val="64C91215"/>
    <w:rsid w:val="67D8295C"/>
    <w:rsid w:val="69C84C1A"/>
    <w:rsid w:val="6B911ABD"/>
    <w:rsid w:val="6B967603"/>
    <w:rsid w:val="6E2529A9"/>
    <w:rsid w:val="6E2577FA"/>
    <w:rsid w:val="6F0234C6"/>
    <w:rsid w:val="6F1618DD"/>
    <w:rsid w:val="6FE3298B"/>
    <w:rsid w:val="774612E6"/>
    <w:rsid w:val="784F6E57"/>
    <w:rsid w:val="7A9B6701"/>
    <w:rsid w:val="7ABD632A"/>
    <w:rsid w:val="7CDF2AC7"/>
    <w:rsid w:val="7D557852"/>
    <w:rsid w:val="7DB357F8"/>
    <w:rsid w:val="7F24543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qFormat/>
    <w:uiPriority w:val="0"/>
    <w:pPr>
      <w:ind w:left="115"/>
    </w:pPr>
    <w:rPr>
      <w:sz w:val="24"/>
      <w:szCs w:val="24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2019-07-05T07:04:00Z</dcterms:created>
  <dc:creator>Administrator</dc:creator>
  <cp:lastModifiedBy>Administrator</cp:lastModifiedBy>
  <dcterms:modified xsi:type="dcterms:W3CDTF">2021-05-12T07:43:15Z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