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关于20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年“参观科技展览有奖征文暨科技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夏令营”活动获奖征文及人员的公示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rPr>
          <w:rFonts w:hint="default" w:ascii="Times New Roman" w:hAnsi="Times New Roman" w:eastAsia="宋体" w:cs="Times New Roman"/>
          <w:i w:val="0"/>
          <w:caps w:val="0"/>
          <w:color w:val="595959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595959"/>
          <w:spacing w:val="0"/>
          <w:sz w:val="21"/>
          <w:szCs w:val="21"/>
          <w:shd w:val="clear" w:fill="FFFFFF"/>
        </w:rPr>
        <w:t>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由宁夏回族自治区科学技术馆承办的20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年“参观科技展览有奖征文暨科技夏令营”活动，自20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月起面向全区开展征文活动，得到我区各市县科协、及中小学校的大力支持，参与学校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所（其中小学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所、中学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所），共收到征文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3455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篇。现已完成初选和专家最终评选，评选出获奖作品10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篇，其中一等奖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篇、二等奖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篇、三等奖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篇、优秀奖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现就获奖征文、获奖人员及辅导教师等信息公示(见附件)。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公示时间为20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日—20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年7月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日（5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eastAsia="zh-CN"/>
        </w:rPr>
        <w:t>天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），如反映获奖情况存在问题或线索，可采取来信</w:t>
      </w:r>
      <w:r>
        <w:rPr>
          <w:rFonts w:hint="eastAsia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来访</w:t>
      </w:r>
      <w:r>
        <w:rPr>
          <w:rFonts w:hint="eastAsia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打电话等方式实名反映，联系电话：0951—5085115。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rPr>
          <w:rFonts w:hint="eastAsia" w:ascii="仿宋_GB2312" w:hAnsi="仿宋_GB2312" w:eastAsia="仿宋_GB2312" w:cs="仿宋_GB2312"/>
          <w:i w:val="0"/>
          <w:caps w:val="0"/>
          <w:color w:val="595959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rPr>
          <w:rFonts w:hint="eastAsia" w:ascii="仿宋_GB2312" w:hAnsi="仿宋_GB2312" w:eastAsia="仿宋_GB2312" w:cs="仿宋_GB2312"/>
          <w:i w:val="0"/>
          <w:caps w:val="0"/>
          <w:color w:val="595959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59595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595959"/>
          <w:spacing w:val="0"/>
          <w:sz w:val="32"/>
          <w:szCs w:val="32"/>
          <w:shd w:val="clear" w:fill="FFFFFF"/>
        </w:rPr>
        <w:t>宁夏回族自治区科学技术馆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595959"/>
          <w:spacing w:val="0"/>
          <w:sz w:val="32"/>
          <w:szCs w:val="32"/>
          <w:shd w:val="clear" w:fill="FFFFFF"/>
          <w:lang w:eastAsia="zh-CN"/>
        </w:rPr>
        <w:t>（宁夏青少年科技活动中心）</w:t>
      </w:r>
      <w:r>
        <w:rPr>
          <w:rFonts w:hint="eastAsia" w:ascii="仿宋_GB2312" w:hAnsi="仿宋_GB2312" w:eastAsia="仿宋_GB2312" w:cs="仿宋_GB2312"/>
          <w:i w:val="0"/>
          <w:caps w:val="0"/>
          <w:color w:val="595959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95959"/>
          <w:spacing w:val="0"/>
          <w:sz w:val="32"/>
          <w:szCs w:val="32"/>
          <w:shd w:val="clear" w:fill="FFFFFF"/>
        </w:rPr>
        <w:t>        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 20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595959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rPr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rPr>
          <w:rFonts w:hint="eastAsia" w:ascii="宋体" w:hAnsi="宋体" w:eastAsia="宋体" w:cs="宋体"/>
          <w:i w:val="0"/>
          <w:caps w:val="0"/>
          <w:color w:val="595959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595959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rPr>
          <w:rFonts w:hint="eastAsia" w:ascii="宋体" w:hAnsi="宋体" w:eastAsia="宋体" w:cs="宋体"/>
          <w:i w:val="0"/>
          <w:caps w:val="0"/>
          <w:color w:val="595959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rPr>
          <w:rFonts w:hint="eastAsia" w:ascii="宋体" w:hAnsi="宋体" w:eastAsia="宋体" w:cs="宋体"/>
          <w:i w:val="0"/>
          <w:caps w:val="0"/>
          <w:color w:val="595959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i w:val="0"/>
          <w:caps w:val="0"/>
          <w:color w:val="59595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595959"/>
          <w:spacing w:val="0"/>
          <w:sz w:val="32"/>
          <w:szCs w:val="32"/>
          <w:shd w:val="clear" w:fill="FFFFFF"/>
        </w:rPr>
        <w:t xml:space="preserve"> 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"http://www.nxkjg.com/upload/201906/28/201906281129244858.doc" \t "http://www.nxkjg.com/news/_blank"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21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年“参观科技展览有奖征文暨科技夏令营”活动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获奖名单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tbl>
      <w:tblPr>
        <w:tblStyle w:val="6"/>
        <w:tblW w:w="847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138"/>
        <w:gridCol w:w="2276"/>
        <w:gridCol w:w="2317"/>
        <w:gridCol w:w="1128"/>
        <w:gridCol w:w="106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 者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征文名称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奖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杨晨翔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科技引领中国走向强国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中卫沙坡头中卫市第二中学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鲍晓凤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罗进萍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科技馆一日游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中卫中宁县宽口井九年制学校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感受科技魅力 放飞科学梦想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中卫海原县甘盐池中心小学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刘清英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马欣慧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石嘴山平罗县第七中学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杨瑜航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红色科技强国 薪火代代相传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银川市贺兰四中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朱秋思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何广楠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中卫市海原县三河镇代店一小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弘扬“榫卯精神”做时代合格接班人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中卫市中宁县第八小学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科技让智慧闪光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中卫市沙坡头中卫十小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陈思博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风景这边独好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中卫市沙坡头中卫市第二中学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樊育桃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参加科技馆观有感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石嘴山平罗县第七中学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杨锦轩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参观宁夏科技馆有感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吴忠市青铜峡市第五小学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顾妤馨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见字如面 对话未来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银川市贺兰县回小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锁衣恬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我与祖国共成长——我的2035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吴忠同心县王团镇中心小学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陈紫苑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石嘴山市惠农区回民学校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杨红霞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李嘉琦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科技振兴中华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隆固原市隆德县第一小学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马梅霞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丁皓轩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中卫市海原县三河镇代店第一小学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尚子琪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中国流动科技馆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固原市彭阳县罗洼乡中心学校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顾恒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观杞乡榫卯展 感工匠精神强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中卫市中宁县第十小学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周淑雯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中卫市沙坡头区永康镇丰台小学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海燕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乘科技风帆,杨祖国声威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中卫市沙坡头区宣和中学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牛树娟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浩淼的科技力量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中宁县宽口井九年制学校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张至洋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陈瑞欣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石嘴山市惠农区燕子墩学校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刘如燕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石嘴山市惠农区燕子墩学校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任晓瑞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李梓涵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感受科技的独特魅力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吴忠市青铜峡市第六中学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哈学文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姚天馨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吴忠市青铜峡市第六中学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韩菲菲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参观科技展览,感受科技魅力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吴忠市青铜峡市第六中学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马慧杰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吴忠市青铜峡市第五小学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李泽东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成长的党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吴忠市同心县石狮管委会惠安小学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锁成兴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马玲玲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“它”的时代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石嘴山市平罗县第五中学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马瑞花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马嘉莹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参加科技馆观有感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石嘴山市石嘴山市平罗县第七中学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丁富慧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参加科技馆观有感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石嘴山市平罗县第七中学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纳欣怡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参加科技馆观有感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石嘴山市平罗县第七中学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王嘉瑜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科技强则未来强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银川市贺兰一小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刘亚静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单雪梅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中卫市海原县甘盐池中心小学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科技创造未来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中卫市海原县甘盐池中心小学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孙子萱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畅想未来的自己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固原市隆德县第一小学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科技强国 未来我们接棒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固原市隆德县第二小学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安妮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梁来宁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起航搁浅的科技梦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中卫市中宁县渠口九年制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孟祥蕤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科技引领未来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中卫市中宁县第三小学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   毅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吴忠市青铜峡第五小学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罗梅娜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见字如面，对话未来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吴忠市同心县石狮中学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骞孟泽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参观宁夏科技馆有感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中卫市沙坡头中卫市第二小学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刘保喜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李玲作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中卫市海原县三河镇代店第一小学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武晓涵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固原市彭阳县王洼镇初级中学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马伊宁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王海鑫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固原市彭阳县红河镇中心学校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常爱红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刘立杰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游银川科技馆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徐建硕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美妙的旅行  神奇的体验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鲍晓凤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马小燕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中卫市沙坡头区永康镇乐台小学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马晓龙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《观科技展览》有感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中卫市沙坡头区永康镇丰台小学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让科技丰富我们生活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中卫市宣和小学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焦自强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以科技为梦，不负青春韶华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中卫市沙坡头区宣和中学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赵嘉欣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中卫十小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喜建栋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中卫市沙坡头区永康镇乐台小学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拓明慧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科普大篷车，点燃七彩科技梦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中卫市沙坡头区永康镇丰台小学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梁燕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体验科技展览 感受百年变迁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中卫宣和小学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中宁县宽口井九年制学校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何晶晶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科技的力量，国家的希望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中宁渠口九年制学校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孟佳丽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科技的魅力，我们的青春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中宁渠口九年制学校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李李涛云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周莫然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榫卯，我为你骄傲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中宁县第八小学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张雨泽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中宁县第八小学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孟玉萍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冯钰涵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榫卯的魅力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中宁县第二小学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李德慧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观科技展有感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中宁五小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陈勤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程志雯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中宁九小南校区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门佳萍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中宁九小南校区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车露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参观流动科技馆感受发言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九小南校区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郭超越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李家桦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中宁三小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常玮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高凌薇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中宁十小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曹鼎基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对话首都北京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泾源县大湾乡中心小学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姚紫懿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科技，托起我的强国梦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泾源县第三小学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科技,我学习的动力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西吉县新营中学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毕悠然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见字如面，对话未来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仇佳璞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见字如面 对话未来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贺兰县第四中学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张歆瑜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体验科技展览，感受百年变迁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贺兰县第六小学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侯懿轩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科技支撑未来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贺兰县第六小学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韩珺琪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见字如面  对话未来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贺兰县回民小学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顾永霞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陈妮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这盛世，才刚刚开始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贺兰三中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冯熙雯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见字如画对话未来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贺兰县第三小学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忆往昔峥嵘岁月 展未来任重道远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贺兰县第三小学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朱丽芝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史馨冉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科技托起中国梦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贺兰县第一小学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董艳贞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陆美希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青铜峡市第六中学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朱佳佩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参加科技馆观后感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青铜峡市第六中学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参观宁夏科技馆有感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青铜峡市第六中学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龙启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青铜峡市第五小学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龙静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雷雨涵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青铜峡市第五小学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龙静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路晨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青铜峡市第五小学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方丽霞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科技创新天地宽，万类霜天竞自由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王彭阳县王洼镇初级中学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马伊宁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马丽娜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没有共产党就没有新中国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彭阳县小岔乡中心学校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郭晓彤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参观科技展览有感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彭阳县四小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曹健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不一样的色彩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彭阳县第四中学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王博雅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彭阳县第四中学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徐志龙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马明伟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5G点燃我的科技梦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隆德县第二小学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安妮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马耀辉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见字如面·对话未来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隆德县观庄乡中心小学五年级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刘永春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王嘉民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有趣的科普之旅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中卫市沙坡头区兴仁镇兴仁小学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刘思佩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田文梅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中卫市沙坡头区兴仁小学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路佳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丁静薇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科技展览观后感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惠农区燕子墩学校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游宁夏银川科技馆作文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青铜峡市第六中学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史婧丽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豪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科技之光,点亮未来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同心县韦州中学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苏彦萍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景方梦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参加科技馆观有感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平罗县第七中学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马秋果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未来之夕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平罗县第五中学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马瑞花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裴晶晶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科技让的生活更美好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隆德县观庄乡中心小学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叶前红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4486"/>
    <w:rsid w:val="044F5EE3"/>
    <w:rsid w:val="0B717E20"/>
    <w:rsid w:val="14B94B98"/>
    <w:rsid w:val="1AA77CF5"/>
    <w:rsid w:val="20292789"/>
    <w:rsid w:val="2BE22049"/>
    <w:rsid w:val="2C6C3B5E"/>
    <w:rsid w:val="3DBA77D7"/>
    <w:rsid w:val="412667BC"/>
    <w:rsid w:val="50994ADD"/>
    <w:rsid w:val="596D0D63"/>
    <w:rsid w:val="66162638"/>
    <w:rsid w:val="66F21B12"/>
    <w:rsid w:val="6CF641B9"/>
    <w:rsid w:val="71445923"/>
    <w:rsid w:val="71991CE2"/>
    <w:rsid w:val="7215479F"/>
    <w:rsid w:val="7314474D"/>
    <w:rsid w:val="747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2021-07-09T08:20:34Z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