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宁夏科技伦理学会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（筹）单位会员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表</w:t>
      </w:r>
    </w:p>
    <w:tbl>
      <w:tblPr>
        <w:tblStyle w:val="4"/>
        <w:tblW w:w="91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500"/>
        <w:gridCol w:w="1990"/>
        <w:gridCol w:w="1000"/>
        <w:gridCol w:w="928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  <w:t>单位名称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  <w:t>注册资金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  <w:t>法定代表人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  <w:t>组织机构代码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6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  <w:t>通讯地址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  <w:t>联系电话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6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  <w:t>上级主管部门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  <w:t>科技工作者人数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6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  <w:t>联系人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  <w:t>联系电话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6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  <w:t>单位性质</w:t>
            </w:r>
          </w:p>
        </w:tc>
        <w:tc>
          <w:tcPr>
            <w:tcW w:w="757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□高校        □科研院所    □其他企事业单位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□国有企业    □民营企业    □其他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  <w:t>业务范围</w:t>
            </w:r>
          </w:p>
        </w:tc>
        <w:tc>
          <w:tcPr>
            <w:tcW w:w="75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  <w:t>单位概况</w:t>
            </w:r>
          </w:p>
        </w:tc>
        <w:tc>
          <w:tcPr>
            <w:tcW w:w="75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申报单位意见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推荐单位意见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宁夏科技伦理学会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筹备组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311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我单位自愿申请加入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宁夏科技伦理学会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，愿意遵守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会章程，履行会员义务。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法定代表人：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（印章）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年   月   日</w:t>
            </w:r>
          </w:p>
        </w:tc>
        <w:tc>
          <w:tcPr>
            <w:tcW w:w="2990" w:type="dxa"/>
            <w:gridSpan w:val="2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(印章)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60" w:firstLineChars="30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经办人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val="en-US" w:eastAsia="zh-CN"/>
              </w:rPr>
              <w:t>: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日</w:t>
            </w:r>
          </w:p>
        </w:tc>
        <w:tc>
          <w:tcPr>
            <w:tcW w:w="3083" w:type="dxa"/>
            <w:gridSpan w:val="2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80" w:firstLineChars="40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(印章)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经办人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val="en-US" w:eastAsia="zh-CN"/>
              </w:rPr>
              <w:t>: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B775C"/>
    <w:rsid w:val="592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420" w:firstLineChars="200"/>
    </w:p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sz w:val="21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2023-10-20T07:50:00Z</dcterms:created>
  <dc:creator>未定义</dc:creator>
  <cp:lastModifiedBy>未定义</cp:lastModifiedBy>
  <dcterms:modified xsi:type="dcterms:W3CDTF">2023-10-20T07:50:50Z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